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04AFA" w14:textId="0FE10D5E" w:rsidR="003448EB" w:rsidRPr="003448EB" w:rsidRDefault="003448EB" w:rsidP="003448EB">
      <w:pPr>
        <w:jc w:val="center"/>
        <w:rPr>
          <w:b/>
          <w:bCs/>
        </w:rPr>
      </w:pPr>
      <w:r>
        <w:rPr>
          <w:b/>
          <w:bCs/>
        </w:rPr>
        <w:t xml:space="preserve">CARE FCS </w:t>
      </w:r>
      <w:r w:rsidRPr="003448EB">
        <w:rPr>
          <w:b/>
          <w:bCs/>
        </w:rPr>
        <w:t>Safety Assessment</w:t>
      </w:r>
    </w:p>
    <w:p w14:paraId="5B991357" w14:textId="77777777" w:rsidR="003448EB" w:rsidRPr="003448EB" w:rsidRDefault="003448EB" w:rsidP="003448EB">
      <w:pPr>
        <w:rPr>
          <w:b/>
          <w:bCs/>
        </w:rPr>
      </w:pPr>
    </w:p>
    <w:tbl>
      <w:tblPr>
        <w:tblStyle w:val="TableGrid"/>
        <w:tblW w:w="10485" w:type="dxa"/>
        <w:tblLook w:val="04A0" w:firstRow="1" w:lastRow="0" w:firstColumn="1" w:lastColumn="0" w:noHBand="0" w:noVBand="1"/>
      </w:tblPr>
      <w:tblGrid>
        <w:gridCol w:w="10485"/>
      </w:tblGrid>
      <w:tr w:rsidR="003448EB" w:rsidRPr="003448EB" w14:paraId="65A23244" w14:textId="77777777" w:rsidTr="006A104C">
        <w:trPr>
          <w:trHeight w:val="337"/>
        </w:trPr>
        <w:tc>
          <w:tcPr>
            <w:tcW w:w="10485" w:type="dxa"/>
            <w:shd w:val="clear" w:color="auto" w:fill="B4C6E7" w:themeFill="accent1" w:themeFillTint="66"/>
          </w:tcPr>
          <w:p w14:paraId="1A87C521" w14:textId="77777777" w:rsidR="003448EB" w:rsidRPr="003448EB" w:rsidRDefault="003448EB" w:rsidP="003448EB">
            <w:pPr>
              <w:spacing w:after="160" w:line="259" w:lineRule="auto"/>
              <w:rPr>
                <w:b/>
              </w:rPr>
            </w:pPr>
            <w:r w:rsidRPr="003448EB">
              <w:rPr>
                <w:b/>
              </w:rPr>
              <w:t>Child Information</w:t>
            </w:r>
          </w:p>
        </w:tc>
      </w:tr>
    </w:tbl>
    <w:p w14:paraId="1A6F4C26" w14:textId="77777777" w:rsidR="003448EB" w:rsidRPr="003448EB" w:rsidRDefault="003448EB" w:rsidP="003448EB">
      <w:pPr>
        <w:rPr>
          <w:b/>
          <w:bCs/>
        </w:rPr>
      </w:pPr>
    </w:p>
    <w:p w14:paraId="3AC9016E" w14:textId="03D8D088" w:rsidR="003448EB" w:rsidRPr="003448EB" w:rsidRDefault="003448EB" w:rsidP="003448EB">
      <w:pPr>
        <w:rPr>
          <w:i/>
          <w:iCs/>
        </w:rPr>
      </w:pPr>
      <w:r w:rsidRPr="003448EB">
        <w:rPr>
          <w:b/>
          <w:bCs/>
        </w:rPr>
        <w:t xml:space="preserve">Child or Youth Name:  </w:t>
      </w:r>
      <w:sdt>
        <w:sdtPr>
          <w:rPr>
            <w:b/>
            <w:bCs/>
          </w:rPr>
          <w:alias w:val="Insert Child's First and Last Name"/>
          <w:tag w:val="Insert Child's First and Last Name"/>
          <w:id w:val="996694325"/>
          <w:placeholder>
            <w:docPart w:val="4A1CCD45240C4BD887ED34A48DBAC533"/>
          </w:placeholder>
          <w:showingPlcHdr/>
          <w:text/>
        </w:sdtPr>
        <w:sdtEndPr/>
        <w:sdtContent>
          <w:r w:rsidRPr="00940601">
            <w:rPr>
              <w:rStyle w:val="PlaceholderText"/>
            </w:rPr>
            <w:t>Click or tap here to enter text.</w:t>
          </w:r>
        </w:sdtContent>
      </w:sdt>
    </w:p>
    <w:p w14:paraId="4C48B892" w14:textId="77777777" w:rsidR="003448EB" w:rsidRPr="003448EB" w:rsidRDefault="003448EB" w:rsidP="003448EB">
      <w:pPr>
        <w:rPr>
          <w:b/>
          <w:bCs/>
        </w:rPr>
      </w:pPr>
    </w:p>
    <w:p w14:paraId="1CDD8A30" w14:textId="77777777" w:rsidR="003448EB" w:rsidRPr="003448EB" w:rsidRDefault="003448EB" w:rsidP="003448EB">
      <w:r w:rsidRPr="003448EB">
        <w:rPr>
          <w:b/>
          <w:bCs/>
        </w:rPr>
        <w:t>Date of Birth:</w:t>
      </w:r>
      <w:r w:rsidRPr="003448EB">
        <w:t xml:space="preserve"> </w:t>
      </w:r>
      <w:sdt>
        <w:sdtPr>
          <w:id w:val="-1399206930"/>
          <w:placeholder>
            <w:docPart w:val="9441AE857FC540BBB54C68CD668493F9"/>
          </w:placeholder>
          <w:showingPlcHdr/>
          <w:date>
            <w:dateFormat w:val="MMM. d, yy"/>
            <w:lid w:val="en-CA"/>
            <w:storeMappedDataAs w:val="dateTime"/>
            <w:calendar w:val="gregorian"/>
          </w:date>
        </w:sdtPr>
        <w:sdtEndPr/>
        <w:sdtContent>
          <w:r w:rsidRPr="003448EB">
            <w:t>Click or tap to enter a date.</w:t>
          </w:r>
        </w:sdtContent>
      </w:sdt>
    </w:p>
    <w:p w14:paraId="7A0B2269" w14:textId="77777777" w:rsidR="003448EB" w:rsidRPr="003448EB" w:rsidRDefault="003448EB" w:rsidP="003448EB">
      <w:pPr>
        <w:rPr>
          <w:b/>
          <w:bCs/>
        </w:rPr>
      </w:pPr>
      <w:r w:rsidRPr="003448EB">
        <w:rPr>
          <w:b/>
          <w:bCs/>
        </w:rPr>
        <w:t xml:space="preserve"> </w:t>
      </w:r>
    </w:p>
    <w:p w14:paraId="1E1F8A8D" w14:textId="1B8AE632" w:rsidR="003448EB" w:rsidRPr="003448EB" w:rsidRDefault="003448EB" w:rsidP="003448EB">
      <w:r w:rsidRPr="003448EB">
        <w:rPr>
          <w:b/>
          <w:bCs/>
        </w:rPr>
        <w:t xml:space="preserve">Name of placing agency or person who placed/is placing the child: </w:t>
      </w:r>
    </w:p>
    <w:tbl>
      <w:tblPr>
        <w:tblStyle w:val="TableGrid"/>
        <w:tblW w:w="0" w:type="auto"/>
        <w:tblLayout w:type="fixed"/>
        <w:tblLook w:val="06A0" w:firstRow="1" w:lastRow="0" w:firstColumn="1" w:lastColumn="0" w:noHBand="1" w:noVBand="1"/>
      </w:tblPr>
      <w:tblGrid>
        <w:gridCol w:w="10485"/>
      </w:tblGrid>
      <w:tr w:rsidR="003448EB" w:rsidRPr="003448EB" w14:paraId="6438440C" w14:textId="77777777" w:rsidTr="006A104C">
        <w:tc>
          <w:tcPr>
            <w:tcW w:w="10485" w:type="dxa"/>
          </w:tcPr>
          <w:p w14:paraId="3B130875" w14:textId="77777777" w:rsidR="003448EB" w:rsidRPr="003448EB" w:rsidRDefault="003448EB" w:rsidP="003448EB">
            <w:pPr>
              <w:spacing w:after="160" w:line="259" w:lineRule="auto"/>
              <w:rPr>
                <w:b/>
                <w:bCs/>
              </w:rPr>
            </w:pPr>
          </w:p>
        </w:tc>
      </w:tr>
    </w:tbl>
    <w:p w14:paraId="5D976E81" w14:textId="77777777" w:rsidR="003448EB" w:rsidRPr="003448EB" w:rsidRDefault="003448EB" w:rsidP="003448EB">
      <w:pPr>
        <w:rPr>
          <w:b/>
          <w:bCs/>
        </w:rPr>
      </w:pPr>
    </w:p>
    <w:p w14:paraId="16D91E4A" w14:textId="5BCB2658" w:rsidR="003448EB" w:rsidRPr="003448EB" w:rsidRDefault="003448EB" w:rsidP="003448EB">
      <w:r w:rsidRPr="003448EB">
        <w:rPr>
          <w:b/>
          <w:bCs/>
        </w:rPr>
        <w:t xml:space="preserve">*Name of child/youth’s First Nation, Metis or Inuit band or community (where applicable):  </w:t>
      </w:r>
    </w:p>
    <w:tbl>
      <w:tblPr>
        <w:tblStyle w:val="TableGrid"/>
        <w:tblW w:w="0" w:type="auto"/>
        <w:tblLayout w:type="fixed"/>
        <w:tblLook w:val="06A0" w:firstRow="1" w:lastRow="0" w:firstColumn="1" w:lastColumn="0" w:noHBand="1" w:noVBand="1"/>
      </w:tblPr>
      <w:tblGrid>
        <w:gridCol w:w="10485"/>
      </w:tblGrid>
      <w:tr w:rsidR="003448EB" w:rsidRPr="003448EB" w14:paraId="1A537456" w14:textId="77777777" w:rsidTr="006A104C">
        <w:tc>
          <w:tcPr>
            <w:tcW w:w="10485" w:type="dxa"/>
          </w:tcPr>
          <w:p w14:paraId="226BBD8C" w14:textId="77777777" w:rsidR="003448EB" w:rsidRPr="003448EB" w:rsidRDefault="003448EB" w:rsidP="003448EB">
            <w:pPr>
              <w:spacing w:after="160" w:line="259" w:lineRule="auto"/>
              <w:rPr>
                <w:b/>
                <w:bCs/>
              </w:rPr>
            </w:pPr>
          </w:p>
        </w:tc>
      </w:tr>
    </w:tbl>
    <w:p w14:paraId="0EA2BDDE" w14:textId="77777777" w:rsidR="003448EB" w:rsidRPr="003448EB" w:rsidRDefault="003448EB" w:rsidP="003448EB">
      <w:pPr>
        <w:rPr>
          <w:b/>
          <w:bCs/>
        </w:rPr>
      </w:pPr>
    </w:p>
    <w:p w14:paraId="145AB116" w14:textId="77777777" w:rsidR="003448EB" w:rsidRPr="003448EB" w:rsidRDefault="003448EB" w:rsidP="003448EB">
      <w:r w:rsidRPr="003448EB">
        <w:rPr>
          <w:b/>
          <w:bCs/>
        </w:rPr>
        <w:t xml:space="preserve">Date of Admission or Placement (applicable where the child is already residing in the licensed setting) </w:t>
      </w:r>
      <w:sdt>
        <w:sdtPr>
          <w:rPr>
            <w:b/>
            <w:bCs/>
          </w:rPr>
          <w:id w:val="-689382811"/>
          <w:placeholder>
            <w:docPart w:val="7F649032CF394B35BD977B06A3591128"/>
          </w:placeholder>
          <w:showingPlcHdr/>
          <w:date>
            <w:dateFormat w:val="dd/MM/yyyy"/>
            <w:lid w:val="en-CA"/>
            <w:storeMappedDataAs w:val="dateTime"/>
            <w:calendar w:val="gregorian"/>
          </w:date>
        </w:sdtPr>
        <w:sdtEndPr/>
        <w:sdtContent>
          <w:r w:rsidRPr="003448EB">
            <w:t>Click or tap to enter a date.</w:t>
          </w:r>
        </w:sdtContent>
      </w:sdt>
    </w:p>
    <w:p w14:paraId="76485EBF" w14:textId="77777777" w:rsidR="003448EB" w:rsidRPr="003448EB" w:rsidRDefault="003448EB" w:rsidP="003448EB">
      <w:pPr>
        <w:rPr>
          <w:b/>
          <w:bCs/>
        </w:rPr>
      </w:pPr>
    </w:p>
    <w:tbl>
      <w:tblPr>
        <w:tblStyle w:val="TableGrid"/>
        <w:tblW w:w="10485" w:type="dxa"/>
        <w:tblLook w:val="04A0" w:firstRow="1" w:lastRow="0" w:firstColumn="1" w:lastColumn="0" w:noHBand="0" w:noVBand="1"/>
      </w:tblPr>
      <w:tblGrid>
        <w:gridCol w:w="10485"/>
      </w:tblGrid>
      <w:tr w:rsidR="003448EB" w:rsidRPr="003448EB" w14:paraId="15B21C91" w14:textId="77777777" w:rsidTr="006A104C">
        <w:trPr>
          <w:trHeight w:val="359"/>
        </w:trPr>
        <w:tc>
          <w:tcPr>
            <w:tcW w:w="10485" w:type="dxa"/>
            <w:shd w:val="clear" w:color="auto" w:fill="B4C6E7" w:themeFill="accent1" w:themeFillTint="66"/>
          </w:tcPr>
          <w:p w14:paraId="5167C9B6" w14:textId="77777777" w:rsidR="003448EB" w:rsidRPr="003448EB" w:rsidRDefault="003448EB" w:rsidP="003448EB">
            <w:pPr>
              <w:spacing w:after="160" w:line="259" w:lineRule="auto"/>
              <w:rPr>
                <w:b/>
              </w:rPr>
            </w:pPr>
            <w:r w:rsidRPr="003448EB">
              <w:rPr>
                <w:b/>
              </w:rPr>
              <w:t xml:space="preserve"> Safety Assessment</w:t>
            </w:r>
          </w:p>
        </w:tc>
      </w:tr>
    </w:tbl>
    <w:p w14:paraId="6CFEAB28" w14:textId="77777777" w:rsidR="003448EB" w:rsidRPr="003448EB" w:rsidRDefault="003448EB" w:rsidP="003448EB">
      <w:pPr>
        <w:rPr>
          <w:b/>
          <w:bCs/>
        </w:rPr>
      </w:pPr>
    </w:p>
    <w:p w14:paraId="00F91E7D" w14:textId="77777777" w:rsidR="003448EB" w:rsidRPr="003448EB" w:rsidRDefault="003448EB" w:rsidP="003448EB">
      <w:r w:rsidRPr="003448EB">
        <w:t>Unless a safety plan has already been created in accordance with the requirements below, a safety assessment must be conducted by the licensee: </w:t>
      </w:r>
    </w:p>
    <w:p w14:paraId="701345BF" w14:textId="77777777" w:rsidR="003448EB" w:rsidRPr="003448EB" w:rsidRDefault="003448EB" w:rsidP="003448EB">
      <w:pPr>
        <w:numPr>
          <w:ilvl w:val="0"/>
          <w:numId w:val="1"/>
        </w:numPr>
      </w:pPr>
      <w:r w:rsidRPr="003448EB">
        <w:t xml:space="preserve">In the case of a child who is to be admitted to the licensed setting, the assessment must be completed </w:t>
      </w:r>
      <w:r w:rsidRPr="003448EB">
        <w:rPr>
          <w:b/>
          <w:bCs/>
        </w:rPr>
        <w:t>before</w:t>
      </w:r>
      <w:r w:rsidRPr="003448EB">
        <w:t xml:space="preserve"> the child’s admission or placement,  </w:t>
      </w:r>
    </w:p>
    <w:p w14:paraId="2E67B443" w14:textId="77777777" w:rsidR="003448EB" w:rsidRPr="003448EB" w:rsidRDefault="003448EB" w:rsidP="003448EB">
      <w:pPr>
        <w:numPr>
          <w:ilvl w:val="0"/>
          <w:numId w:val="1"/>
        </w:numPr>
      </w:pPr>
      <w:r w:rsidRPr="003448EB">
        <w:t>In the case of a child/youth or foster child, during the development their plan of care, during a review of their plan of care, immediately following any situation during which the child engages in any behavior which may pose a risk to the safety of the child or others or during which the child’s safety is otherwise put at risk.  </w:t>
      </w:r>
    </w:p>
    <w:p w14:paraId="5B7B47BA" w14:textId="77777777" w:rsidR="003448EB" w:rsidRPr="003448EB" w:rsidRDefault="003448EB" w:rsidP="003448EB">
      <w:pPr>
        <w:rPr>
          <w:i/>
          <w:iCs/>
        </w:rPr>
      </w:pPr>
    </w:p>
    <w:p w14:paraId="237B9F29" w14:textId="77777777" w:rsidR="003448EB" w:rsidRPr="003448EB" w:rsidRDefault="003448EB" w:rsidP="003448EB">
      <w:r w:rsidRPr="003448EB">
        <w:t>For children already residing in licensed out of home care settings as of July 1, 2023:</w:t>
      </w:r>
    </w:p>
    <w:p w14:paraId="2EFFB20A" w14:textId="1545E09C" w:rsidR="003448EB" w:rsidRPr="003448EB" w:rsidRDefault="003448EB" w:rsidP="003448EB">
      <w:pPr>
        <w:numPr>
          <w:ilvl w:val="0"/>
          <w:numId w:val="1"/>
        </w:numPr>
      </w:pPr>
      <w:r w:rsidRPr="003448EB">
        <w:lastRenderedPageBreak/>
        <w:t xml:space="preserve">No later than July 30, 2023, the licensee is required to conduct a safety assessment and, if a safety plan is required, develop one as soon as possible in accordance with the regulatory requirements. </w:t>
      </w:r>
    </w:p>
    <w:p w14:paraId="0AEC0AD1" w14:textId="34C68ADA" w:rsidR="003448EB" w:rsidRPr="003448EB" w:rsidRDefault="003448EB" w:rsidP="003448EB">
      <w:pPr>
        <w:rPr>
          <w:b/>
          <w:bCs/>
        </w:rPr>
      </w:pPr>
      <w:r w:rsidRPr="003448EB">
        <w:rPr>
          <w:b/>
          <w:bCs/>
        </w:rPr>
        <w:t xml:space="preserve">Identify the reason(s) for the completion of the safety assessment: </w:t>
      </w:r>
    </w:p>
    <w:p w14:paraId="51BB9300" w14:textId="3FC9A04B" w:rsidR="003448EB" w:rsidRPr="003448EB" w:rsidRDefault="003D1CA1" w:rsidP="003448EB">
      <w:sdt>
        <w:sdtPr>
          <w:rPr>
            <w:rFonts w:hint="eastAsia"/>
          </w:rPr>
          <w:id w:val="-1384475954"/>
          <w14:checkbox>
            <w14:checked w14:val="0"/>
            <w14:checkedState w14:val="2612" w14:font="MS Gothic"/>
            <w14:uncheckedState w14:val="2610" w14:font="MS Gothic"/>
          </w14:checkbox>
        </w:sdtPr>
        <w:sdtEndPr/>
        <w:sdtContent>
          <w:r w:rsidR="003448EB" w:rsidRPr="003448EB">
            <w:rPr>
              <w:rFonts w:ascii="Segoe UI Symbol" w:hAnsi="Segoe UI Symbol" w:cs="Segoe UI Symbol"/>
            </w:rPr>
            <w:t>☐</w:t>
          </w:r>
        </w:sdtContent>
      </w:sdt>
      <w:r w:rsidR="003448EB" w:rsidRPr="003448EB">
        <w:rPr>
          <w:rFonts w:hint="eastAsia"/>
        </w:rPr>
        <w:t xml:space="preserve"> </w:t>
      </w:r>
      <w:r w:rsidR="003448EB" w:rsidRPr="003448EB">
        <w:t xml:space="preserve">    Safety assessment required prior to the child/youth’s admission into a licenced site or placement in a foster home </w:t>
      </w:r>
    </w:p>
    <w:p w14:paraId="2CB5BFF3" w14:textId="35172195" w:rsidR="003448EB" w:rsidRPr="003448EB" w:rsidRDefault="003D1CA1" w:rsidP="003448EB">
      <w:sdt>
        <w:sdtPr>
          <w:rPr>
            <w:rFonts w:hint="eastAsia"/>
          </w:rPr>
          <w:id w:val="-972905602"/>
          <w14:checkbox>
            <w14:checked w14:val="0"/>
            <w14:checkedState w14:val="2612" w14:font="MS Gothic"/>
            <w14:uncheckedState w14:val="2610" w14:font="MS Gothic"/>
          </w14:checkbox>
        </w:sdtPr>
        <w:sdtEndPr/>
        <w:sdtContent>
          <w:r w:rsidR="003448EB" w:rsidRPr="003448EB">
            <w:rPr>
              <w:rFonts w:ascii="Segoe UI Symbol" w:hAnsi="Segoe UI Symbol" w:cs="Segoe UI Symbol"/>
            </w:rPr>
            <w:t>☐</w:t>
          </w:r>
        </w:sdtContent>
      </w:sdt>
      <w:r w:rsidR="003448EB" w:rsidRPr="003448EB">
        <w:rPr>
          <w:rFonts w:hint="eastAsia"/>
        </w:rPr>
        <w:t xml:space="preserve"> </w:t>
      </w:r>
      <w:r w:rsidR="003448EB" w:rsidRPr="003448EB">
        <w:t xml:space="preserve">    Safety assessment required for a child or youth currently residing in a licensed setting, during the development of their written plan of care </w:t>
      </w:r>
    </w:p>
    <w:p w14:paraId="14C24736" w14:textId="53701DC8" w:rsidR="003448EB" w:rsidRPr="003448EB" w:rsidRDefault="003D1CA1" w:rsidP="003448EB">
      <w:sdt>
        <w:sdtPr>
          <w:id w:val="2034458920"/>
          <w14:checkbox>
            <w14:checked w14:val="0"/>
            <w14:checkedState w14:val="2612" w14:font="MS Gothic"/>
            <w14:uncheckedState w14:val="2610" w14:font="MS Gothic"/>
          </w14:checkbox>
        </w:sdtPr>
        <w:sdtEndPr/>
        <w:sdtContent>
          <w:r w:rsidR="003448EB" w:rsidRPr="003448EB">
            <w:rPr>
              <w:rFonts w:ascii="Segoe UI Symbol" w:hAnsi="Segoe UI Symbol" w:cs="Segoe UI Symbol"/>
            </w:rPr>
            <w:t>☐</w:t>
          </w:r>
        </w:sdtContent>
      </w:sdt>
      <w:r w:rsidR="003448EB" w:rsidRPr="003448EB">
        <w:tab/>
        <w:t xml:space="preserve">Safety assessment required for a child or youth currently residing in licensed setting, during the review of their written plan of care </w:t>
      </w:r>
    </w:p>
    <w:p w14:paraId="3F7ABCF0" w14:textId="0F335488" w:rsidR="003448EB" w:rsidRPr="003448EB" w:rsidRDefault="003D1CA1" w:rsidP="003448EB">
      <w:sdt>
        <w:sdtPr>
          <w:id w:val="1881584585"/>
          <w:placeholder>
            <w:docPart w:val="F81F5992376641B38EAEB936B23E36F1"/>
          </w:placeholder>
          <w14:checkbox>
            <w14:checked w14:val="0"/>
            <w14:checkedState w14:val="2612" w14:font="MS Gothic"/>
            <w14:uncheckedState w14:val="2610" w14:font="MS Gothic"/>
          </w14:checkbox>
        </w:sdtPr>
        <w:sdtEndPr/>
        <w:sdtContent>
          <w:r w:rsidR="003448EB" w:rsidRPr="003448EB">
            <w:rPr>
              <w:rFonts w:ascii="Segoe UI Symbol" w:hAnsi="Segoe UI Symbol" w:cs="Segoe UI Symbol"/>
            </w:rPr>
            <w:t>☐</w:t>
          </w:r>
        </w:sdtContent>
      </w:sdt>
      <w:r w:rsidR="003448EB" w:rsidRPr="003448EB">
        <w:t xml:space="preserve">       Safety assessment required following a situation in which the child or youth has engaged  in behaviour that may pose a risk to the safety of themselves or others</w:t>
      </w:r>
    </w:p>
    <w:p w14:paraId="7EAC000D" w14:textId="6C9D1A39" w:rsidR="003448EB" w:rsidRPr="003448EB" w:rsidRDefault="003D1CA1" w:rsidP="003448EB">
      <w:sdt>
        <w:sdtPr>
          <w:id w:val="-125012485"/>
          <w:placeholder>
            <w:docPart w:val="B0DDCE08F2D647B09AD423E3CC66092B"/>
          </w:placeholder>
          <w14:checkbox>
            <w14:checked w14:val="0"/>
            <w14:checkedState w14:val="2612" w14:font="MS Gothic"/>
            <w14:uncheckedState w14:val="2610" w14:font="MS Gothic"/>
          </w14:checkbox>
        </w:sdtPr>
        <w:sdtEndPr/>
        <w:sdtContent>
          <w:r w:rsidR="003448EB" w:rsidRPr="003448EB">
            <w:rPr>
              <w:rFonts w:ascii="Segoe UI Symbol" w:hAnsi="Segoe UI Symbol" w:cs="Segoe UI Symbol"/>
            </w:rPr>
            <w:t>☐</w:t>
          </w:r>
        </w:sdtContent>
      </w:sdt>
      <w:r w:rsidR="003448EB" w:rsidRPr="003448EB">
        <w:t xml:space="preserve">       Safety assessment had not been completed prior to the new requirements which come    into effect on July 1, 2023, and the child resided in the licensed setting prior to that date</w:t>
      </w:r>
    </w:p>
    <w:p w14:paraId="19AFF32C" w14:textId="6203DD10" w:rsidR="003448EB" w:rsidRPr="003448EB" w:rsidRDefault="003448EB" w:rsidP="003448EB">
      <w:r w:rsidRPr="003448EB">
        <w:rPr>
          <w:rFonts w:ascii="Segoe UI Symbol" w:hAnsi="Segoe UI Symbol" w:cs="Segoe UI Symbol"/>
        </w:rPr>
        <w:t>☐</w:t>
      </w:r>
      <w:r w:rsidRPr="003448EB">
        <w:t xml:space="preserve">   Safety assessment to review pre-existing safety plan created by placing agency and      determine if the information is still accurate, where applicable</w:t>
      </w:r>
      <w:r w:rsidRPr="003448EB">
        <w:rPr>
          <w:vertAlign w:val="superscript"/>
        </w:rPr>
        <w:footnoteReference w:id="1"/>
      </w:r>
      <w:r w:rsidRPr="003448EB">
        <w:t xml:space="preserve">. </w:t>
      </w:r>
    </w:p>
    <w:p w14:paraId="30813FFE" w14:textId="49449F6E" w:rsidR="003448EB" w:rsidRPr="003448EB" w:rsidRDefault="003448EB" w:rsidP="003448EB">
      <w:pPr>
        <w:rPr>
          <w:b/>
          <w:bCs/>
        </w:rPr>
      </w:pPr>
      <w:r w:rsidRPr="003448EB">
        <w:rPr>
          <w:b/>
          <w:bCs/>
        </w:rPr>
        <w:t>A summary of any behaviours the child engages in that may pose a risk to the safety of themselves or others, or any other risks to the child’s safety:</w:t>
      </w:r>
    </w:p>
    <w:tbl>
      <w:tblPr>
        <w:tblStyle w:val="TableGrid"/>
        <w:tblW w:w="10485" w:type="dxa"/>
        <w:tblLook w:val="04A0" w:firstRow="1" w:lastRow="0" w:firstColumn="1" w:lastColumn="0" w:noHBand="0" w:noVBand="1"/>
      </w:tblPr>
      <w:tblGrid>
        <w:gridCol w:w="10485"/>
      </w:tblGrid>
      <w:tr w:rsidR="003448EB" w:rsidRPr="003448EB" w14:paraId="1BE23078" w14:textId="77777777" w:rsidTr="006A104C">
        <w:tc>
          <w:tcPr>
            <w:tcW w:w="10485" w:type="dxa"/>
          </w:tcPr>
          <w:p w14:paraId="6980BF8C" w14:textId="77777777" w:rsidR="003448EB" w:rsidRPr="003448EB" w:rsidRDefault="003448EB" w:rsidP="003448EB">
            <w:pPr>
              <w:spacing w:after="160" w:line="259" w:lineRule="auto"/>
              <w:rPr>
                <w:b/>
                <w:bCs/>
              </w:rPr>
            </w:pPr>
          </w:p>
          <w:p w14:paraId="0B415A9E" w14:textId="77777777" w:rsidR="003448EB" w:rsidRPr="003448EB" w:rsidRDefault="003448EB" w:rsidP="003448EB">
            <w:pPr>
              <w:spacing w:after="160" w:line="259" w:lineRule="auto"/>
              <w:rPr>
                <w:b/>
                <w:bCs/>
              </w:rPr>
            </w:pPr>
          </w:p>
          <w:p w14:paraId="653E236E" w14:textId="77777777" w:rsidR="003448EB" w:rsidRPr="003448EB" w:rsidRDefault="003448EB" w:rsidP="003448EB">
            <w:pPr>
              <w:spacing w:after="160" w:line="259" w:lineRule="auto"/>
              <w:rPr>
                <w:b/>
                <w:bCs/>
              </w:rPr>
            </w:pPr>
          </w:p>
        </w:tc>
      </w:tr>
    </w:tbl>
    <w:p w14:paraId="4F6A2896" w14:textId="77777777" w:rsidR="003448EB" w:rsidRPr="003448EB" w:rsidRDefault="003448EB" w:rsidP="003448EB">
      <w:pPr>
        <w:rPr>
          <w:b/>
          <w:bCs/>
        </w:rPr>
      </w:pPr>
    </w:p>
    <w:p w14:paraId="36A3D6CA" w14:textId="77777777" w:rsidR="003448EB" w:rsidRPr="003448EB" w:rsidRDefault="003448EB" w:rsidP="003448EB">
      <w:pPr>
        <w:rPr>
          <w:b/>
          <w:bCs/>
        </w:rPr>
      </w:pPr>
      <w:r w:rsidRPr="003448EB">
        <w:rPr>
          <w:b/>
          <w:bCs/>
        </w:rPr>
        <w:t>Brief overview of the material or documents reviewed when completing the assessment above, including any Serious Occurrence Reports or other information collected by the licensee as part of the pre-admission/placement assessment process:</w:t>
      </w:r>
    </w:p>
    <w:p w14:paraId="4673C41F" w14:textId="77777777" w:rsidR="003448EB" w:rsidRPr="003448EB" w:rsidRDefault="003448EB" w:rsidP="003448EB">
      <w:pPr>
        <w:rPr>
          <w:b/>
          <w:bCs/>
        </w:rPr>
      </w:pPr>
    </w:p>
    <w:tbl>
      <w:tblPr>
        <w:tblStyle w:val="TableGrid"/>
        <w:tblW w:w="0" w:type="auto"/>
        <w:tblLook w:val="04A0" w:firstRow="1" w:lastRow="0" w:firstColumn="1" w:lastColumn="0" w:noHBand="0" w:noVBand="1"/>
      </w:tblPr>
      <w:tblGrid>
        <w:gridCol w:w="9350"/>
      </w:tblGrid>
      <w:tr w:rsidR="003448EB" w:rsidRPr="003448EB" w14:paraId="3214049F" w14:textId="77777777" w:rsidTr="006A104C">
        <w:tc>
          <w:tcPr>
            <w:tcW w:w="10327" w:type="dxa"/>
          </w:tcPr>
          <w:p w14:paraId="6237B0B4" w14:textId="77777777" w:rsidR="003448EB" w:rsidRPr="003448EB" w:rsidRDefault="003448EB" w:rsidP="003448EB">
            <w:pPr>
              <w:spacing w:after="160" w:line="259" w:lineRule="auto"/>
              <w:rPr>
                <w:b/>
                <w:bCs/>
              </w:rPr>
            </w:pPr>
          </w:p>
          <w:p w14:paraId="0D82C242" w14:textId="77777777" w:rsidR="003448EB" w:rsidRPr="003448EB" w:rsidRDefault="003448EB" w:rsidP="003448EB">
            <w:pPr>
              <w:spacing w:after="160" w:line="259" w:lineRule="auto"/>
              <w:rPr>
                <w:b/>
                <w:bCs/>
              </w:rPr>
            </w:pPr>
          </w:p>
          <w:p w14:paraId="6C6321C9" w14:textId="77777777" w:rsidR="003448EB" w:rsidRPr="003448EB" w:rsidRDefault="003448EB" w:rsidP="003448EB">
            <w:pPr>
              <w:spacing w:after="160" w:line="259" w:lineRule="auto"/>
              <w:rPr>
                <w:b/>
                <w:bCs/>
              </w:rPr>
            </w:pPr>
          </w:p>
        </w:tc>
      </w:tr>
    </w:tbl>
    <w:p w14:paraId="4502111E" w14:textId="77777777" w:rsidR="003448EB" w:rsidRPr="003448EB" w:rsidRDefault="003448EB" w:rsidP="003448EB">
      <w:pPr>
        <w:rPr>
          <w:b/>
          <w:bCs/>
        </w:rPr>
      </w:pPr>
    </w:p>
    <w:p w14:paraId="66B2A0D7" w14:textId="20BDE1C2" w:rsidR="003448EB" w:rsidRPr="003448EB" w:rsidRDefault="003448EB" w:rsidP="003448EB">
      <w:pPr>
        <w:rPr>
          <w:b/>
          <w:bCs/>
        </w:rPr>
      </w:pPr>
      <w:r w:rsidRPr="003448EB">
        <w:rPr>
          <w:b/>
          <w:bCs/>
        </w:rPr>
        <w:lastRenderedPageBreak/>
        <w:t>View of the person or agency placing the child/youth or who placed the child regarding any safety risks identified for the child/youth:</w:t>
      </w:r>
    </w:p>
    <w:tbl>
      <w:tblPr>
        <w:tblStyle w:val="TableGrid"/>
        <w:tblW w:w="10343" w:type="dxa"/>
        <w:tblLook w:val="04A0" w:firstRow="1" w:lastRow="0" w:firstColumn="1" w:lastColumn="0" w:noHBand="0" w:noVBand="1"/>
      </w:tblPr>
      <w:tblGrid>
        <w:gridCol w:w="10343"/>
      </w:tblGrid>
      <w:tr w:rsidR="003448EB" w:rsidRPr="003448EB" w14:paraId="0ECE9E83" w14:textId="77777777" w:rsidTr="006A104C">
        <w:tc>
          <w:tcPr>
            <w:tcW w:w="10343" w:type="dxa"/>
          </w:tcPr>
          <w:p w14:paraId="6DD14712" w14:textId="77777777" w:rsidR="003448EB" w:rsidRPr="003448EB" w:rsidRDefault="003448EB" w:rsidP="003448EB">
            <w:pPr>
              <w:spacing w:after="160" w:line="259" w:lineRule="auto"/>
              <w:rPr>
                <w:b/>
                <w:bCs/>
              </w:rPr>
            </w:pPr>
          </w:p>
          <w:p w14:paraId="10A07E1F" w14:textId="77777777" w:rsidR="003448EB" w:rsidRPr="003448EB" w:rsidRDefault="003448EB" w:rsidP="003448EB">
            <w:pPr>
              <w:spacing w:after="160" w:line="259" w:lineRule="auto"/>
              <w:rPr>
                <w:b/>
                <w:bCs/>
              </w:rPr>
            </w:pPr>
          </w:p>
          <w:p w14:paraId="7813130C" w14:textId="77777777" w:rsidR="003448EB" w:rsidRPr="003448EB" w:rsidRDefault="003448EB" w:rsidP="003448EB">
            <w:pPr>
              <w:spacing w:after="160" w:line="259" w:lineRule="auto"/>
              <w:rPr>
                <w:b/>
                <w:bCs/>
              </w:rPr>
            </w:pPr>
          </w:p>
        </w:tc>
      </w:tr>
    </w:tbl>
    <w:p w14:paraId="27A3B17A" w14:textId="77777777" w:rsidR="003448EB" w:rsidRPr="003448EB" w:rsidRDefault="003448EB" w:rsidP="003448EB">
      <w:pPr>
        <w:rPr>
          <w:b/>
          <w:bCs/>
        </w:rPr>
      </w:pPr>
    </w:p>
    <w:p w14:paraId="19F80838" w14:textId="68A51906" w:rsidR="003448EB" w:rsidRPr="003448EB" w:rsidRDefault="003448EB" w:rsidP="003448EB">
      <w:pPr>
        <w:rPr>
          <w:b/>
          <w:bCs/>
        </w:rPr>
      </w:pPr>
      <w:r w:rsidRPr="003448EB">
        <w:rPr>
          <w:b/>
          <w:bCs/>
        </w:rPr>
        <w:t>*View of the child/youth’s FNIM band or community regarding any safety risks identified for the child/youth:</w:t>
      </w:r>
    </w:p>
    <w:tbl>
      <w:tblPr>
        <w:tblStyle w:val="TableGrid"/>
        <w:tblW w:w="10343" w:type="dxa"/>
        <w:tblLook w:val="04A0" w:firstRow="1" w:lastRow="0" w:firstColumn="1" w:lastColumn="0" w:noHBand="0" w:noVBand="1"/>
      </w:tblPr>
      <w:tblGrid>
        <w:gridCol w:w="10343"/>
      </w:tblGrid>
      <w:tr w:rsidR="003448EB" w:rsidRPr="003448EB" w14:paraId="44430923" w14:textId="77777777" w:rsidTr="006A104C">
        <w:tc>
          <w:tcPr>
            <w:tcW w:w="10343" w:type="dxa"/>
          </w:tcPr>
          <w:p w14:paraId="5B6010FA" w14:textId="77777777" w:rsidR="003448EB" w:rsidRPr="003448EB" w:rsidRDefault="003448EB" w:rsidP="003448EB">
            <w:pPr>
              <w:spacing w:after="160" w:line="259" w:lineRule="auto"/>
              <w:rPr>
                <w:b/>
                <w:bCs/>
              </w:rPr>
            </w:pPr>
          </w:p>
          <w:p w14:paraId="0F782F59" w14:textId="77777777" w:rsidR="003448EB" w:rsidRPr="003448EB" w:rsidRDefault="003448EB" w:rsidP="003448EB">
            <w:pPr>
              <w:spacing w:after="160" w:line="259" w:lineRule="auto"/>
              <w:rPr>
                <w:b/>
                <w:bCs/>
              </w:rPr>
            </w:pPr>
          </w:p>
          <w:p w14:paraId="10BD2BB9" w14:textId="77777777" w:rsidR="003448EB" w:rsidRPr="003448EB" w:rsidRDefault="003448EB" w:rsidP="003448EB">
            <w:pPr>
              <w:spacing w:after="160" w:line="259" w:lineRule="auto"/>
              <w:rPr>
                <w:b/>
                <w:bCs/>
              </w:rPr>
            </w:pPr>
          </w:p>
        </w:tc>
      </w:tr>
    </w:tbl>
    <w:p w14:paraId="5AC24EA4" w14:textId="77777777" w:rsidR="003448EB" w:rsidRPr="003448EB" w:rsidRDefault="003448EB" w:rsidP="003448EB">
      <w:pPr>
        <w:rPr>
          <w:b/>
          <w:bCs/>
        </w:rPr>
      </w:pPr>
    </w:p>
    <w:p w14:paraId="6B4FDBFE" w14:textId="77777777" w:rsidR="003448EB" w:rsidRPr="003448EB" w:rsidRDefault="003448EB" w:rsidP="003448EB">
      <w:r w:rsidRPr="003448EB">
        <w:rPr>
          <w:b/>
          <w:bCs/>
        </w:rPr>
        <w:t xml:space="preserve">Date of Safety Assessment Completion: </w:t>
      </w:r>
      <w:sdt>
        <w:sdtPr>
          <w:id w:val="-1810467031"/>
          <w:placeholder>
            <w:docPart w:val="7BFEFCFECE7C49A2B8D480095960F3EF"/>
          </w:placeholder>
          <w:showingPlcHdr/>
          <w:date>
            <w:dateFormat w:val="MMM. d, yy"/>
            <w:lid w:val="en-CA"/>
            <w:storeMappedDataAs w:val="dateTime"/>
            <w:calendar w:val="gregorian"/>
          </w:date>
        </w:sdtPr>
        <w:sdtEndPr/>
        <w:sdtContent>
          <w:r w:rsidRPr="003448EB">
            <w:t>Click or tap to enter a date.</w:t>
          </w:r>
        </w:sdtContent>
      </w:sdt>
    </w:p>
    <w:p w14:paraId="71B7871F" w14:textId="77777777" w:rsidR="003448EB" w:rsidRPr="003448EB" w:rsidRDefault="003448EB" w:rsidP="003448EB"/>
    <w:tbl>
      <w:tblPr>
        <w:tblStyle w:val="TableGrid"/>
        <w:tblW w:w="0" w:type="auto"/>
        <w:tblLook w:val="04A0" w:firstRow="1" w:lastRow="0" w:firstColumn="1" w:lastColumn="0" w:noHBand="0" w:noVBand="1"/>
      </w:tblPr>
      <w:tblGrid>
        <w:gridCol w:w="9350"/>
      </w:tblGrid>
      <w:tr w:rsidR="003448EB" w:rsidRPr="003448EB" w14:paraId="0E652704" w14:textId="77777777" w:rsidTr="006A104C">
        <w:trPr>
          <w:trHeight w:val="359"/>
        </w:trPr>
        <w:tc>
          <w:tcPr>
            <w:tcW w:w="10343" w:type="dxa"/>
            <w:shd w:val="clear" w:color="auto" w:fill="B4C6E7" w:themeFill="accent1" w:themeFillTint="66"/>
          </w:tcPr>
          <w:p w14:paraId="28C7A72D" w14:textId="77777777" w:rsidR="003448EB" w:rsidRPr="003448EB" w:rsidRDefault="003448EB" w:rsidP="003448EB">
            <w:pPr>
              <w:spacing w:after="160" w:line="259" w:lineRule="auto"/>
              <w:rPr>
                <w:b/>
              </w:rPr>
            </w:pPr>
            <w:r w:rsidRPr="003448EB">
              <w:rPr>
                <w:b/>
              </w:rPr>
              <w:t xml:space="preserve">Identified Need for a Safety Plan </w:t>
            </w:r>
          </w:p>
        </w:tc>
      </w:tr>
    </w:tbl>
    <w:p w14:paraId="59968ABC" w14:textId="77777777" w:rsidR="003448EB" w:rsidRPr="003448EB" w:rsidRDefault="003448EB" w:rsidP="003448EB"/>
    <w:p w14:paraId="7F5536AB" w14:textId="77777777" w:rsidR="003448EB" w:rsidRPr="003448EB" w:rsidRDefault="003448EB" w:rsidP="003448EB">
      <w:pPr>
        <w:rPr>
          <w:i/>
          <w:iCs/>
        </w:rPr>
      </w:pPr>
      <w:r w:rsidRPr="003448EB">
        <w:rPr>
          <w:i/>
          <w:iCs/>
        </w:rPr>
        <w:t xml:space="preserve">To be populated following the completion of the safety assessment:  </w:t>
      </w:r>
    </w:p>
    <w:p w14:paraId="031F3F4D" w14:textId="77777777" w:rsidR="003448EB" w:rsidRPr="003448EB" w:rsidRDefault="003448EB" w:rsidP="003448EB"/>
    <w:tbl>
      <w:tblPr>
        <w:tblStyle w:val="TableGrid"/>
        <w:tblW w:w="0" w:type="auto"/>
        <w:tblLook w:val="04A0" w:firstRow="1" w:lastRow="0" w:firstColumn="1" w:lastColumn="0" w:noHBand="0" w:noVBand="1"/>
      </w:tblPr>
      <w:tblGrid>
        <w:gridCol w:w="5506"/>
        <w:gridCol w:w="3844"/>
      </w:tblGrid>
      <w:tr w:rsidR="003448EB" w:rsidRPr="003448EB" w14:paraId="16347E9C" w14:textId="77777777" w:rsidTr="006A104C">
        <w:tc>
          <w:tcPr>
            <w:tcW w:w="6091" w:type="dxa"/>
          </w:tcPr>
          <w:p w14:paraId="60CC2624" w14:textId="77777777" w:rsidR="003448EB" w:rsidRPr="003448EB" w:rsidRDefault="003448EB" w:rsidP="003448EB">
            <w:pPr>
              <w:spacing w:after="160" w:line="259" w:lineRule="auto"/>
            </w:pPr>
            <w:r w:rsidRPr="003448EB">
              <w:t xml:space="preserve">Based on the results of the safety assessment, does the child engage in behaviours that may pose a risk to the safety of themselves or others or are there other risks to the safety of the child? </w:t>
            </w:r>
          </w:p>
        </w:tc>
        <w:tc>
          <w:tcPr>
            <w:tcW w:w="4236" w:type="dxa"/>
          </w:tcPr>
          <w:p w14:paraId="12E023A0" w14:textId="77777777" w:rsidR="003448EB" w:rsidRPr="003448EB" w:rsidRDefault="003448EB" w:rsidP="003448EB">
            <w:pPr>
              <w:spacing w:after="160" w:line="259" w:lineRule="auto"/>
            </w:pPr>
            <w:r w:rsidRPr="003448EB">
              <w:rPr>
                <w:rFonts w:ascii="Segoe UI Symbol" w:hAnsi="Segoe UI Symbol" w:cs="Segoe UI Symbol"/>
              </w:rPr>
              <w:t>☐</w:t>
            </w:r>
            <w:r w:rsidRPr="003448EB">
              <w:t xml:space="preserve"> Yes </w:t>
            </w:r>
          </w:p>
          <w:p w14:paraId="3BC374DC" w14:textId="77777777" w:rsidR="003448EB" w:rsidRPr="003448EB" w:rsidRDefault="003448EB" w:rsidP="003448EB">
            <w:pPr>
              <w:spacing w:after="160" w:line="259" w:lineRule="auto"/>
            </w:pPr>
            <w:r w:rsidRPr="003448EB">
              <w:rPr>
                <w:rFonts w:ascii="Segoe UI Symbol" w:hAnsi="Segoe UI Symbol" w:cs="Segoe UI Symbol"/>
              </w:rPr>
              <w:t>☐</w:t>
            </w:r>
            <w:r w:rsidRPr="003448EB">
              <w:t xml:space="preserve"> No </w:t>
            </w:r>
          </w:p>
          <w:p w14:paraId="5466FD8D" w14:textId="77777777" w:rsidR="003448EB" w:rsidRPr="003448EB" w:rsidRDefault="003448EB" w:rsidP="003448EB">
            <w:pPr>
              <w:spacing w:after="160" w:line="259" w:lineRule="auto"/>
            </w:pPr>
          </w:p>
          <w:p w14:paraId="0E19FE11" w14:textId="77777777" w:rsidR="003448EB" w:rsidRPr="003448EB" w:rsidRDefault="003448EB" w:rsidP="003448EB">
            <w:pPr>
              <w:spacing w:after="160" w:line="259" w:lineRule="auto"/>
              <w:rPr>
                <w:i/>
                <w:iCs/>
              </w:rPr>
            </w:pPr>
            <w:r w:rsidRPr="003448EB">
              <w:rPr>
                <w:i/>
                <w:iCs/>
              </w:rPr>
              <w:t xml:space="preserve">*If yes, a safety plan is required. </w:t>
            </w:r>
          </w:p>
        </w:tc>
      </w:tr>
      <w:tr w:rsidR="003448EB" w:rsidRPr="003448EB" w14:paraId="58FC873D" w14:textId="77777777" w:rsidTr="006A104C">
        <w:tc>
          <w:tcPr>
            <w:tcW w:w="6091" w:type="dxa"/>
          </w:tcPr>
          <w:p w14:paraId="76E9F57E" w14:textId="77777777" w:rsidR="003448EB" w:rsidRPr="003448EB" w:rsidRDefault="003448EB" w:rsidP="003448EB">
            <w:pPr>
              <w:spacing w:after="160" w:line="259" w:lineRule="auto"/>
            </w:pPr>
            <w:r w:rsidRPr="003448EB">
              <w:t>Is it the view of the person who is placing or who placed the child or the placing agency</w:t>
            </w:r>
            <w:proofErr w:type="gramStart"/>
            <w:r w:rsidRPr="003448EB">
              <w:t>, as the case may be, that</w:t>
            </w:r>
            <w:proofErr w:type="gramEnd"/>
            <w:r w:rsidRPr="003448EB">
              <w:t xml:space="preserve"> a safety plan is needed?</w:t>
            </w:r>
          </w:p>
        </w:tc>
        <w:tc>
          <w:tcPr>
            <w:tcW w:w="4236" w:type="dxa"/>
          </w:tcPr>
          <w:p w14:paraId="087BE647" w14:textId="77777777" w:rsidR="003448EB" w:rsidRPr="003448EB" w:rsidRDefault="003448EB" w:rsidP="003448EB">
            <w:pPr>
              <w:spacing w:after="160" w:line="259" w:lineRule="auto"/>
            </w:pPr>
            <w:r w:rsidRPr="003448EB">
              <w:rPr>
                <w:rFonts w:ascii="Segoe UI Symbol" w:hAnsi="Segoe UI Symbol" w:cs="Segoe UI Symbol"/>
              </w:rPr>
              <w:t>☐</w:t>
            </w:r>
            <w:r w:rsidRPr="003448EB">
              <w:t xml:space="preserve"> Yes</w:t>
            </w:r>
          </w:p>
          <w:p w14:paraId="143DDCE1" w14:textId="77777777" w:rsidR="003448EB" w:rsidRPr="003448EB" w:rsidRDefault="003448EB" w:rsidP="003448EB">
            <w:pPr>
              <w:spacing w:after="160" w:line="259" w:lineRule="auto"/>
            </w:pPr>
            <w:r w:rsidRPr="003448EB">
              <w:rPr>
                <w:rFonts w:ascii="Segoe UI Symbol" w:hAnsi="Segoe UI Symbol" w:cs="Segoe UI Symbol"/>
              </w:rPr>
              <w:t>☐</w:t>
            </w:r>
            <w:r w:rsidRPr="003448EB">
              <w:t xml:space="preserve"> No </w:t>
            </w:r>
          </w:p>
          <w:p w14:paraId="244F683A" w14:textId="77777777" w:rsidR="003448EB" w:rsidRPr="003448EB" w:rsidRDefault="003448EB" w:rsidP="003448EB">
            <w:pPr>
              <w:spacing w:after="160" w:line="259" w:lineRule="auto"/>
            </w:pPr>
          </w:p>
          <w:p w14:paraId="155E2D4C" w14:textId="77777777" w:rsidR="003448EB" w:rsidRPr="003448EB" w:rsidRDefault="003448EB" w:rsidP="003448EB">
            <w:pPr>
              <w:spacing w:after="160" w:line="259" w:lineRule="auto"/>
              <w:rPr>
                <w:i/>
                <w:iCs/>
              </w:rPr>
            </w:pPr>
            <w:r w:rsidRPr="003448EB">
              <w:rPr>
                <w:i/>
                <w:iCs/>
              </w:rPr>
              <w:t xml:space="preserve">*If yes, a safety plan is required. </w:t>
            </w:r>
          </w:p>
        </w:tc>
      </w:tr>
    </w:tbl>
    <w:p w14:paraId="6ADD05B3" w14:textId="2F8A9C81" w:rsidR="003448EB" w:rsidRDefault="003448EB" w:rsidP="003448EB"/>
    <w:p w14:paraId="73A2D036" w14:textId="481A8F2B" w:rsidR="003448EB" w:rsidRDefault="003448EB" w:rsidP="003448EB"/>
    <w:p w14:paraId="3DF33FA9" w14:textId="77777777" w:rsidR="003448EB" w:rsidRPr="003448EB" w:rsidRDefault="003448EB" w:rsidP="003448EB"/>
    <w:p w14:paraId="2FEB6AD6" w14:textId="37DE0478" w:rsidR="003448EB" w:rsidRPr="003448EB" w:rsidRDefault="003448EB" w:rsidP="003448EB">
      <w:pPr>
        <w:rPr>
          <w:b/>
          <w:bCs/>
        </w:rPr>
      </w:pPr>
      <w:r w:rsidRPr="003448EB">
        <w:rPr>
          <w:b/>
          <w:bCs/>
        </w:rPr>
        <w:lastRenderedPageBreak/>
        <w:t xml:space="preserve">*Child/youth’s view of safety assessment: </w:t>
      </w:r>
    </w:p>
    <w:tbl>
      <w:tblPr>
        <w:tblStyle w:val="TableGrid"/>
        <w:tblW w:w="0" w:type="auto"/>
        <w:tblLook w:val="04A0" w:firstRow="1" w:lastRow="0" w:firstColumn="1" w:lastColumn="0" w:noHBand="0" w:noVBand="1"/>
      </w:tblPr>
      <w:tblGrid>
        <w:gridCol w:w="9350"/>
      </w:tblGrid>
      <w:tr w:rsidR="003448EB" w:rsidRPr="003448EB" w14:paraId="456C710F" w14:textId="77777777" w:rsidTr="006A104C">
        <w:tc>
          <w:tcPr>
            <w:tcW w:w="10327" w:type="dxa"/>
          </w:tcPr>
          <w:p w14:paraId="756E5F6B" w14:textId="77777777" w:rsidR="003448EB" w:rsidRPr="003448EB" w:rsidRDefault="003448EB" w:rsidP="003448EB">
            <w:pPr>
              <w:spacing w:after="160" w:line="259" w:lineRule="auto"/>
              <w:rPr>
                <w:b/>
                <w:bCs/>
              </w:rPr>
            </w:pPr>
          </w:p>
          <w:p w14:paraId="264F773F" w14:textId="77777777" w:rsidR="003448EB" w:rsidRPr="003448EB" w:rsidRDefault="003448EB" w:rsidP="003448EB">
            <w:pPr>
              <w:spacing w:after="160" w:line="259" w:lineRule="auto"/>
              <w:rPr>
                <w:b/>
                <w:bCs/>
              </w:rPr>
            </w:pPr>
          </w:p>
          <w:p w14:paraId="519E6A9A" w14:textId="77777777" w:rsidR="003448EB" w:rsidRPr="003448EB" w:rsidRDefault="003448EB" w:rsidP="003448EB">
            <w:pPr>
              <w:spacing w:after="160" w:line="259" w:lineRule="auto"/>
              <w:rPr>
                <w:b/>
                <w:bCs/>
              </w:rPr>
            </w:pPr>
          </w:p>
        </w:tc>
      </w:tr>
    </w:tbl>
    <w:p w14:paraId="0D23BED6" w14:textId="77777777" w:rsidR="003448EB" w:rsidRPr="003448EB" w:rsidRDefault="003448EB" w:rsidP="003448EB"/>
    <w:p w14:paraId="15297DD0" w14:textId="5B5E53C6" w:rsidR="003448EB" w:rsidRPr="003448EB" w:rsidRDefault="003448EB" w:rsidP="003448EB">
      <w:r w:rsidRPr="003448EB">
        <w:rPr>
          <w:b/>
          <w:bCs/>
        </w:rPr>
        <w:t xml:space="preserve">Rationale for </w:t>
      </w:r>
      <w:r w:rsidRPr="003448EB">
        <w:rPr>
          <w:b/>
          <w:bCs/>
          <w:u w:val="single"/>
        </w:rPr>
        <w:t>not</w:t>
      </w:r>
      <w:r w:rsidRPr="003448EB">
        <w:rPr>
          <w:b/>
          <w:bCs/>
        </w:rPr>
        <w:t xml:space="preserve"> requiring a Safety Plan</w:t>
      </w:r>
      <w:r w:rsidRPr="003448EB">
        <w:t xml:space="preserve">: </w:t>
      </w:r>
    </w:p>
    <w:p w14:paraId="00A3A5E9" w14:textId="4CC0A726" w:rsidR="003448EB" w:rsidRPr="003448EB" w:rsidRDefault="003448EB" w:rsidP="003448EB">
      <w:pPr>
        <w:rPr>
          <w:i/>
          <w:iCs/>
        </w:rPr>
      </w:pPr>
      <w:r w:rsidRPr="003448EB">
        <w:rPr>
          <w:i/>
          <w:iCs/>
        </w:rPr>
        <w:t xml:space="preserve">[Provide a rationale for why a safety plan is not required, based on the results of the safety assessment]  </w:t>
      </w:r>
    </w:p>
    <w:tbl>
      <w:tblPr>
        <w:tblStyle w:val="TableGrid"/>
        <w:tblW w:w="0" w:type="auto"/>
        <w:tblLayout w:type="fixed"/>
        <w:tblLook w:val="06A0" w:firstRow="1" w:lastRow="0" w:firstColumn="1" w:lastColumn="0" w:noHBand="1" w:noVBand="1"/>
      </w:tblPr>
      <w:tblGrid>
        <w:gridCol w:w="10343"/>
      </w:tblGrid>
      <w:tr w:rsidR="003448EB" w:rsidRPr="003448EB" w14:paraId="339561B7" w14:textId="77777777" w:rsidTr="006A104C">
        <w:tc>
          <w:tcPr>
            <w:tcW w:w="10343" w:type="dxa"/>
          </w:tcPr>
          <w:p w14:paraId="21208A54" w14:textId="77777777" w:rsidR="003448EB" w:rsidRPr="003448EB" w:rsidRDefault="003448EB" w:rsidP="003448EB">
            <w:pPr>
              <w:spacing w:after="160" w:line="259" w:lineRule="auto"/>
              <w:rPr>
                <w:i/>
                <w:iCs/>
              </w:rPr>
            </w:pPr>
          </w:p>
          <w:p w14:paraId="78677235" w14:textId="77777777" w:rsidR="003448EB" w:rsidRPr="003448EB" w:rsidRDefault="003448EB" w:rsidP="003448EB">
            <w:pPr>
              <w:spacing w:after="160" w:line="259" w:lineRule="auto"/>
              <w:rPr>
                <w:i/>
                <w:iCs/>
              </w:rPr>
            </w:pPr>
          </w:p>
        </w:tc>
      </w:tr>
    </w:tbl>
    <w:p w14:paraId="215DE13A" w14:textId="104A77A5" w:rsidR="00E66FC4" w:rsidRDefault="00E66FC4"/>
    <w:p w14:paraId="13DCA2E0" w14:textId="12612C1E" w:rsidR="003448EB" w:rsidRDefault="003448EB"/>
    <w:p w14:paraId="396739EF" w14:textId="3446D849" w:rsidR="003448EB" w:rsidRPr="003448EB" w:rsidRDefault="003448EB" w:rsidP="003448EB">
      <w:pPr>
        <w:rPr>
          <w:b/>
          <w:bCs/>
          <w:lang w:val="en-GB"/>
        </w:rPr>
      </w:pPr>
      <w:r>
        <w:t xml:space="preserve">All Parties listed below are in agreement. </w:t>
      </w:r>
      <w:r w:rsidRPr="003448EB">
        <w:t xml:space="preserve">. </w:t>
      </w:r>
    </w:p>
    <w:tbl>
      <w:tblPr>
        <w:tblW w:w="10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72"/>
        <w:gridCol w:w="2410"/>
        <w:gridCol w:w="1984"/>
        <w:gridCol w:w="2961"/>
      </w:tblGrid>
      <w:tr w:rsidR="003448EB" w:rsidRPr="003448EB" w14:paraId="737FCB10" w14:textId="77777777" w:rsidTr="00710816">
        <w:tc>
          <w:tcPr>
            <w:tcW w:w="2972" w:type="dxa"/>
            <w:shd w:val="clear" w:color="auto" w:fill="B4C6E7" w:themeFill="accent1" w:themeFillTint="66"/>
            <w:hideMark/>
          </w:tcPr>
          <w:p w14:paraId="48266A87" w14:textId="77777777" w:rsidR="003448EB" w:rsidRPr="003448EB" w:rsidRDefault="003448EB" w:rsidP="003448EB">
            <w:pPr>
              <w:rPr>
                <w:b/>
              </w:rPr>
            </w:pPr>
            <w:r w:rsidRPr="003448EB">
              <w:rPr>
                <w:b/>
                <w:lang w:val="en-GB"/>
              </w:rPr>
              <w:t xml:space="preserve">Full Name </w:t>
            </w:r>
          </w:p>
        </w:tc>
        <w:tc>
          <w:tcPr>
            <w:tcW w:w="2410" w:type="dxa"/>
            <w:shd w:val="clear" w:color="auto" w:fill="B4C6E7" w:themeFill="accent1" w:themeFillTint="66"/>
          </w:tcPr>
          <w:p w14:paraId="04D19BAE" w14:textId="77777777" w:rsidR="003448EB" w:rsidRPr="003448EB" w:rsidRDefault="003448EB" w:rsidP="003448EB">
            <w:pPr>
              <w:rPr>
                <w:b/>
              </w:rPr>
            </w:pPr>
            <w:r w:rsidRPr="003448EB">
              <w:rPr>
                <w:b/>
              </w:rPr>
              <w:t>Role</w:t>
            </w:r>
          </w:p>
        </w:tc>
        <w:tc>
          <w:tcPr>
            <w:tcW w:w="1984" w:type="dxa"/>
            <w:shd w:val="clear" w:color="auto" w:fill="B4C6E7" w:themeFill="accent1" w:themeFillTint="66"/>
            <w:hideMark/>
          </w:tcPr>
          <w:p w14:paraId="784E257E" w14:textId="77777777" w:rsidR="003448EB" w:rsidRPr="003448EB" w:rsidRDefault="003448EB" w:rsidP="003448EB">
            <w:pPr>
              <w:rPr>
                <w:b/>
              </w:rPr>
            </w:pPr>
            <w:r w:rsidRPr="003448EB">
              <w:rPr>
                <w:b/>
                <w:lang w:val="en-GB"/>
              </w:rPr>
              <w:t>Date</w:t>
            </w:r>
            <w:r w:rsidRPr="003448EB">
              <w:rPr>
                <w:b/>
              </w:rPr>
              <w:t> </w:t>
            </w:r>
          </w:p>
        </w:tc>
        <w:tc>
          <w:tcPr>
            <w:tcW w:w="2961" w:type="dxa"/>
            <w:shd w:val="clear" w:color="auto" w:fill="B4C6E7" w:themeFill="accent1" w:themeFillTint="66"/>
          </w:tcPr>
          <w:p w14:paraId="69015752" w14:textId="3D39BC80" w:rsidR="003448EB" w:rsidRPr="003448EB" w:rsidRDefault="00710816" w:rsidP="003448EB">
            <w:pPr>
              <w:rPr>
                <w:b/>
                <w:lang w:val="en-GB"/>
              </w:rPr>
            </w:pPr>
            <w:r>
              <w:rPr>
                <w:b/>
                <w:lang w:val="en-GB"/>
              </w:rPr>
              <w:t>Signature</w:t>
            </w:r>
          </w:p>
        </w:tc>
      </w:tr>
      <w:tr w:rsidR="003448EB" w:rsidRPr="003448EB" w14:paraId="04E8A0ED" w14:textId="77777777" w:rsidTr="00710816">
        <w:tc>
          <w:tcPr>
            <w:tcW w:w="2972" w:type="dxa"/>
            <w:shd w:val="clear" w:color="auto" w:fill="auto"/>
            <w:hideMark/>
          </w:tcPr>
          <w:p w14:paraId="089E22B2" w14:textId="1E03BC7F" w:rsidR="003448EB" w:rsidRDefault="003448EB" w:rsidP="003448EB">
            <w:pPr>
              <w:rPr>
                <w:b/>
                <w:bCs/>
              </w:rPr>
            </w:pPr>
            <w:r w:rsidRPr="003448EB">
              <w:rPr>
                <w:b/>
                <w:bCs/>
              </w:rPr>
              <w:t> </w:t>
            </w:r>
          </w:p>
          <w:p w14:paraId="10631806" w14:textId="77777777" w:rsidR="00710816" w:rsidRPr="003448EB" w:rsidRDefault="00710816" w:rsidP="003448EB">
            <w:pPr>
              <w:rPr>
                <w:b/>
                <w:bCs/>
              </w:rPr>
            </w:pPr>
          </w:p>
          <w:p w14:paraId="32C8BE68" w14:textId="77777777" w:rsidR="003448EB" w:rsidRPr="003448EB" w:rsidRDefault="003448EB" w:rsidP="003448EB">
            <w:pPr>
              <w:rPr>
                <w:b/>
                <w:bCs/>
              </w:rPr>
            </w:pPr>
          </w:p>
        </w:tc>
        <w:tc>
          <w:tcPr>
            <w:tcW w:w="2410" w:type="dxa"/>
          </w:tcPr>
          <w:p w14:paraId="5A3D5E64" w14:textId="538FCB5C" w:rsidR="003448EB" w:rsidRPr="003448EB" w:rsidRDefault="003448EB" w:rsidP="003448EB">
            <w:pPr>
              <w:rPr>
                <w:b/>
                <w:bCs/>
              </w:rPr>
            </w:pPr>
          </w:p>
        </w:tc>
        <w:tc>
          <w:tcPr>
            <w:tcW w:w="1984" w:type="dxa"/>
            <w:shd w:val="clear" w:color="auto" w:fill="auto"/>
            <w:hideMark/>
          </w:tcPr>
          <w:p w14:paraId="7F5B0E85" w14:textId="77777777" w:rsidR="003448EB" w:rsidRPr="003448EB" w:rsidRDefault="003448EB" w:rsidP="003448EB">
            <w:pPr>
              <w:rPr>
                <w:b/>
                <w:bCs/>
              </w:rPr>
            </w:pPr>
            <w:r w:rsidRPr="003448EB">
              <w:rPr>
                <w:b/>
                <w:bCs/>
              </w:rPr>
              <w:t> </w:t>
            </w:r>
          </w:p>
        </w:tc>
        <w:tc>
          <w:tcPr>
            <w:tcW w:w="2961" w:type="dxa"/>
          </w:tcPr>
          <w:p w14:paraId="63490F9B" w14:textId="77777777" w:rsidR="003448EB" w:rsidRPr="003448EB" w:rsidRDefault="003448EB" w:rsidP="003448EB">
            <w:pPr>
              <w:rPr>
                <w:b/>
                <w:bCs/>
              </w:rPr>
            </w:pPr>
          </w:p>
        </w:tc>
      </w:tr>
      <w:tr w:rsidR="003448EB" w:rsidRPr="003448EB" w14:paraId="65654CE3" w14:textId="77777777" w:rsidTr="00710816">
        <w:tc>
          <w:tcPr>
            <w:tcW w:w="2972" w:type="dxa"/>
            <w:shd w:val="clear" w:color="auto" w:fill="auto"/>
          </w:tcPr>
          <w:p w14:paraId="7A3A6774" w14:textId="77777777" w:rsidR="003448EB" w:rsidRDefault="003448EB" w:rsidP="003448EB">
            <w:pPr>
              <w:rPr>
                <w:b/>
                <w:bCs/>
              </w:rPr>
            </w:pPr>
          </w:p>
          <w:p w14:paraId="6B7261FC" w14:textId="1CE437B9" w:rsidR="003448EB" w:rsidRPr="003448EB" w:rsidRDefault="003448EB" w:rsidP="003448EB">
            <w:pPr>
              <w:rPr>
                <w:b/>
                <w:bCs/>
              </w:rPr>
            </w:pPr>
          </w:p>
        </w:tc>
        <w:tc>
          <w:tcPr>
            <w:tcW w:w="2410" w:type="dxa"/>
          </w:tcPr>
          <w:p w14:paraId="1E26021A" w14:textId="77777777" w:rsidR="003448EB" w:rsidRPr="003448EB" w:rsidRDefault="003448EB" w:rsidP="003448EB">
            <w:pPr>
              <w:rPr>
                <w:b/>
                <w:bCs/>
              </w:rPr>
            </w:pPr>
          </w:p>
        </w:tc>
        <w:tc>
          <w:tcPr>
            <w:tcW w:w="1984" w:type="dxa"/>
            <w:shd w:val="clear" w:color="auto" w:fill="auto"/>
          </w:tcPr>
          <w:p w14:paraId="332B552C" w14:textId="77777777" w:rsidR="003448EB" w:rsidRPr="003448EB" w:rsidRDefault="003448EB" w:rsidP="003448EB">
            <w:pPr>
              <w:rPr>
                <w:b/>
                <w:bCs/>
              </w:rPr>
            </w:pPr>
          </w:p>
        </w:tc>
        <w:tc>
          <w:tcPr>
            <w:tcW w:w="2961" w:type="dxa"/>
          </w:tcPr>
          <w:p w14:paraId="206F3587" w14:textId="77777777" w:rsidR="003448EB" w:rsidRPr="003448EB" w:rsidRDefault="003448EB" w:rsidP="003448EB">
            <w:pPr>
              <w:rPr>
                <w:b/>
                <w:bCs/>
              </w:rPr>
            </w:pPr>
          </w:p>
        </w:tc>
      </w:tr>
      <w:tr w:rsidR="003448EB" w:rsidRPr="003448EB" w14:paraId="67317C59" w14:textId="77777777" w:rsidTr="00710816">
        <w:tc>
          <w:tcPr>
            <w:tcW w:w="2972" w:type="dxa"/>
            <w:shd w:val="clear" w:color="auto" w:fill="auto"/>
          </w:tcPr>
          <w:p w14:paraId="67F9EAAD" w14:textId="77777777" w:rsidR="003448EB" w:rsidRDefault="003448EB" w:rsidP="003448EB">
            <w:pPr>
              <w:rPr>
                <w:b/>
                <w:bCs/>
              </w:rPr>
            </w:pPr>
          </w:p>
          <w:p w14:paraId="7A43A04A" w14:textId="2D9FD6A3" w:rsidR="003448EB" w:rsidRPr="003448EB" w:rsidRDefault="003448EB" w:rsidP="003448EB">
            <w:pPr>
              <w:rPr>
                <w:b/>
                <w:bCs/>
              </w:rPr>
            </w:pPr>
          </w:p>
        </w:tc>
        <w:tc>
          <w:tcPr>
            <w:tcW w:w="2410" w:type="dxa"/>
          </w:tcPr>
          <w:p w14:paraId="0F693271" w14:textId="77777777" w:rsidR="003448EB" w:rsidRPr="003448EB" w:rsidRDefault="003448EB" w:rsidP="003448EB">
            <w:pPr>
              <w:rPr>
                <w:b/>
                <w:bCs/>
              </w:rPr>
            </w:pPr>
          </w:p>
        </w:tc>
        <w:tc>
          <w:tcPr>
            <w:tcW w:w="1984" w:type="dxa"/>
            <w:shd w:val="clear" w:color="auto" w:fill="auto"/>
          </w:tcPr>
          <w:p w14:paraId="51C0E0C2" w14:textId="77777777" w:rsidR="003448EB" w:rsidRPr="003448EB" w:rsidRDefault="003448EB" w:rsidP="003448EB">
            <w:pPr>
              <w:rPr>
                <w:b/>
                <w:bCs/>
              </w:rPr>
            </w:pPr>
          </w:p>
        </w:tc>
        <w:tc>
          <w:tcPr>
            <w:tcW w:w="2961" w:type="dxa"/>
          </w:tcPr>
          <w:p w14:paraId="6F7B45CB" w14:textId="77777777" w:rsidR="003448EB" w:rsidRPr="003448EB" w:rsidRDefault="003448EB" w:rsidP="003448EB">
            <w:pPr>
              <w:rPr>
                <w:b/>
                <w:bCs/>
              </w:rPr>
            </w:pPr>
          </w:p>
        </w:tc>
      </w:tr>
      <w:tr w:rsidR="00710816" w:rsidRPr="003448EB" w14:paraId="20EE0E85" w14:textId="77777777" w:rsidTr="00710816">
        <w:tc>
          <w:tcPr>
            <w:tcW w:w="2972" w:type="dxa"/>
            <w:shd w:val="clear" w:color="auto" w:fill="auto"/>
          </w:tcPr>
          <w:p w14:paraId="5F74C704" w14:textId="77777777" w:rsidR="00710816" w:rsidRDefault="00710816" w:rsidP="003448EB">
            <w:pPr>
              <w:rPr>
                <w:b/>
                <w:bCs/>
              </w:rPr>
            </w:pPr>
          </w:p>
          <w:p w14:paraId="2431046B" w14:textId="67AFD46A" w:rsidR="00710816" w:rsidRDefault="00710816" w:rsidP="003448EB">
            <w:pPr>
              <w:rPr>
                <w:b/>
                <w:bCs/>
              </w:rPr>
            </w:pPr>
          </w:p>
        </w:tc>
        <w:tc>
          <w:tcPr>
            <w:tcW w:w="2410" w:type="dxa"/>
          </w:tcPr>
          <w:p w14:paraId="0783457B" w14:textId="77777777" w:rsidR="00710816" w:rsidRPr="003448EB" w:rsidRDefault="00710816" w:rsidP="003448EB">
            <w:pPr>
              <w:rPr>
                <w:b/>
                <w:bCs/>
              </w:rPr>
            </w:pPr>
          </w:p>
        </w:tc>
        <w:tc>
          <w:tcPr>
            <w:tcW w:w="1984" w:type="dxa"/>
            <w:shd w:val="clear" w:color="auto" w:fill="auto"/>
          </w:tcPr>
          <w:p w14:paraId="520D3388" w14:textId="77777777" w:rsidR="00710816" w:rsidRPr="003448EB" w:rsidRDefault="00710816" w:rsidP="003448EB">
            <w:pPr>
              <w:rPr>
                <w:b/>
                <w:bCs/>
              </w:rPr>
            </w:pPr>
          </w:p>
        </w:tc>
        <w:tc>
          <w:tcPr>
            <w:tcW w:w="2961" w:type="dxa"/>
          </w:tcPr>
          <w:p w14:paraId="5F7EDCEB" w14:textId="77777777" w:rsidR="00710816" w:rsidRPr="003448EB" w:rsidRDefault="00710816" w:rsidP="003448EB">
            <w:pPr>
              <w:rPr>
                <w:b/>
                <w:bCs/>
              </w:rPr>
            </w:pPr>
          </w:p>
        </w:tc>
      </w:tr>
    </w:tbl>
    <w:p w14:paraId="34E62BFA" w14:textId="32B3E173" w:rsidR="003448EB" w:rsidRDefault="003448EB"/>
    <w:sectPr w:rsidR="003448EB">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07091" w14:textId="77777777" w:rsidR="003D1CA1" w:rsidRDefault="003D1CA1" w:rsidP="003448EB">
      <w:pPr>
        <w:spacing w:after="0" w:line="240" w:lineRule="auto"/>
      </w:pPr>
      <w:r>
        <w:separator/>
      </w:r>
    </w:p>
  </w:endnote>
  <w:endnote w:type="continuationSeparator" w:id="0">
    <w:p w14:paraId="70FE6242" w14:textId="77777777" w:rsidR="003D1CA1" w:rsidRDefault="003D1CA1" w:rsidP="00344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37425" w14:textId="4E35CD7A" w:rsidR="00710816" w:rsidRDefault="00710816">
    <w:pPr>
      <w:pStyle w:val="Footer"/>
    </w:pPr>
    <w:r w:rsidRPr="00710816">
      <w:t>CARE FCS Safety Assessment</w:t>
    </w:r>
  </w:p>
  <w:p w14:paraId="4F7F9932" w14:textId="77777777" w:rsidR="00AD7E95" w:rsidRDefault="00AD7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34949" w14:textId="77777777" w:rsidR="003D1CA1" w:rsidRDefault="003D1CA1" w:rsidP="003448EB">
      <w:pPr>
        <w:spacing w:after="0" w:line="240" w:lineRule="auto"/>
      </w:pPr>
      <w:r>
        <w:separator/>
      </w:r>
    </w:p>
  </w:footnote>
  <w:footnote w:type="continuationSeparator" w:id="0">
    <w:p w14:paraId="4D808A45" w14:textId="77777777" w:rsidR="003D1CA1" w:rsidRDefault="003D1CA1" w:rsidP="003448EB">
      <w:pPr>
        <w:spacing w:after="0" w:line="240" w:lineRule="auto"/>
      </w:pPr>
      <w:r>
        <w:continuationSeparator/>
      </w:r>
    </w:p>
  </w:footnote>
  <w:footnote w:id="1">
    <w:p w14:paraId="04D26E7E" w14:textId="77777777" w:rsidR="003448EB" w:rsidRPr="0086068C" w:rsidRDefault="003448EB" w:rsidP="003448EB">
      <w:pPr>
        <w:pStyle w:val="FootnoteText"/>
        <w:rPr>
          <w:rFonts w:ascii="Arial" w:hAnsi="Arial" w:cs="Arial"/>
          <w:lang w:val="en-US"/>
        </w:rPr>
      </w:pPr>
      <w:r w:rsidRPr="0086068C">
        <w:rPr>
          <w:rStyle w:val="FootnoteReference"/>
          <w:rFonts w:ascii="Arial" w:hAnsi="Arial" w:cs="Arial"/>
        </w:rPr>
        <w:footnoteRef/>
      </w:r>
      <w:r w:rsidRPr="0086068C">
        <w:rPr>
          <w:rFonts w:ascii="Arial" w:hAnsi="Arial" w:cs="Arial"/>
        </w:rPr>
        <w:t xml:space="preserve"> </w:t>
      </w:r>
      <w:r w:rsidRPr="0086068C">
        <w:rPr>
          <w:rFonts w:ascii="Arial" w:hAnsi="Arial" w:cs="Arial"/>
          <w:lang w:val="en-US"/>
        </w:rPr>
        <w:t xml:space="preserve">Please note that this is not a requirement, but strongly recommended.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325905"/>
    <w:multiLevelType w:val="hybridMultilevel"/>
    <w:tmpl w:val="22EAD9D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8EB"/>
    <w:rsid w:val="00226D4E"/>
    <w:rsid w:val="003448EB"/>
    <w:rsid w:val="003D1CA1"/>
    <w:rsid w:val="00710816"/>
    <w:rsid w:val="00855D75"/>
    <w:rsid w:val="00AD7E95"/>
    <w:rsid w:val="00E66FC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FE26C"/>
  <w15:chartTrackingRefBased/>
  <w15:docId w15:val="{D721B30B-81B9-4B8A-85AC-0B83BCCAC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48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448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48EB"/>
    <w:rPr>
      <w:sz w:val="20"/>
      <w:szCs w:val="20"/>
    </w:rPr>
  </w:style>
  <w:style w:type="character" w:styleId="FootnoteReference">
    <w:name w:val="footnote reference"/>
    <w:basedOn w:val="DefaultParagraphFont"/>
    <w:uiPriority w:val="99"/>
    <w:semiHidden/>
    <w:unhideWhenUsed/>
    <w:rsid w:val="003448EB"/>
    <w:rPr>
      <w:vertAlign w:val="superscript"/>
    </w:rPr>
  </w:style>
  <w:style w:type="character" w:styleId="PlaceholderText">
    <w:name w:val="Placeholder Text"/>
    <w:basedOn w:val="DefaultParagraphFont"/>
    <w:uiPriority w:val="99"/>
    <w:semiHidden/>
    <w:rsid w:val="003448EB"/>
    <w:rPr>
      <w:color w:val="808080"/>
    </w:rPr>
  </w:style>
  <w:style w:type="paragraph" w:styleId="Header">
    <w:name w:val="header"/>
    <w:basedOn w:val="Normal"/>
    <w:link w:val="HeaderChar"/>
    <w:uiPriority w:val="99"/>
    <w:unhideWhenUsed/>
    <w:rsid w:val="00AD7E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E95"/>
  </w:style>
  <w:style w:type="paragraph" w:styleId="Footer">
    <w:name w:val="footer"/>
    <w:basedOn w:val="Normal"/>
    <w:link w:val="FooterChar"/>
    <w:uiPriority w:val="99"/>
    <w:unhideWhenUsed/>
    <w:rsid w:val="00AD7E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E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1CCD45240C4BD887ED34A48DBAC533"/>
        <w:category>
          <w:name w:val="General"/>
          <w:gallery w:val="placeholder"/>
        </w:category>
        <w:types>
          <w:type w:val="bbPlcHdr"/>
        </w:types>
        <w:behaviors>
          <w:behavior w:val="content"/>
        </w:behaviors>
        <w:guid w:val="{5BC4A5CB-7C9E-4C4E-B53C-1E916AAE4048}"/>
      </w:docPartPr>
      <w:docPartBody>
        <w:p w:rsidR="00BF7725" w:rsidRDefault="00257DB4" w:rsidP="00257DB4">
          <w:pPr>
            <w:pStyle w:val="4A1CCD45240C4BD887ED34A48DBAC533"/>
          </w:pPr>
          <w:r w:rsidRPr="00940601">
            <w:rPr>
              <w:rStyle w:val="PlaceholderText"/>
            </w:rPr>
            <w:t>Click or tap here to enter text.</w:t>
          </w:r>
        </w:p>
      </w:docPartBody>
    </w:docPart>
    <w:docPart>
      <w:docPartPr>
        <w:name w:val="9441AE857FC540BBB54C68CD668493F9"/>
        <w:category>
          <w:name w:val="General"/>
          <w:gallery w:val="placeholder"/>
        </w:category>
        <w:types>
          <w:type w:val="bbPlcHdr"/>
        </w:types>
        <w:behaviors>
          <w:behavior w:val="content"/>
        </w:behaviors>
        <w:guid w:val="{A74905F5-3337-4F19-AFD0-3839ED35CBE4}"/>
      </w:docPartPr>
      <w:docPartBody>
        <w:p w:rsidR="00BF7725" w:rsidRDefault="00257DB4" w:rsidP="00257DB4">
          <w:pPr>
            <w:pStyle w:val="9441AE857FC540BBB54C68CD668493F9"/>
          </w:pPr>
          <w:r w:rsidRPr="007F3F93">
            <w:rPr>
              <w:rStyle w:val="PlaceholderText"/>
            </w:rPr>
            <w:t>Click or tap to enter a date.</w:t>
          </w:r>
        </w:p>
      </w:docPartBody>
    </w:docPart>
    <w:docPart>
      <w:docPartPr>
        <w:name w:val="7F649032CF394B35BD977B06A3591128"/>
        <w:category>
          <w:name w:val="General"/>
          <w:gallery w:val="placeholder"/>
        </w:category>
        <w:types>
          <w:type w:val="bbPlcHdr"/>
        </w:types>
        <w:behaviors>
          <w:behavior w:val="content"/>
        </w:behaviors>
        <w:guid w:val="{6CF1F813-75E6-46E3-8D3C-1F5DBF98D2B8}"/>
      </w:docPartPr>
      <w:docPartBody>
        <w:p w:rsidR="00BF7725" w:rsidRDefault="00257DB4" w:rsidP="00257DB4">
          <w:pPr>
            <w:pStyle w:val="7F649032CF394B35BD977B06A3591128"/>
          </w:pPr>
          <w:r w:rsidRPr="007F3F93">
            <w:rPr>
              <w:rStyle w:val="PlaceholderText"/>
            </w:rPr>
            <w:t>Click or tap to enter a date.</w:t>
          </w:r>
        </w:p>
      </w:docPartBody>
    </w:docPart>
    <w:docPart>
      <w:docPartPr>
        <w:name w:val="F81F5992376641B38EAEB936B23E36F1"/>
        <w:category>
          <w:name w:val="General"/>
          <w:gallery w:val="placeholder"/>
        </w:category>
        <w:types>
          <w:type w:val="bbPlcHdr"/>
        </w:types>
        <w:behaviors>
          <w:behavior w:val="content"/>
        </w:behaviors>
        <w:guid w:val="{23ED7C81-18E7-4832-BB7C-542F2FDA250E}"/>
      </w:docPartPr>
      <w:docPartBody>
        <w:p w:rsidR="00BF7725" w:rsidRDefault="00BF7725"/>
      </w:docPartBody>
    </w:docPart>
    <w:docPart>
      <w:docPartPr>
        <w:name w:val="B0DDCE08F2D647B09AD423E3CC66092B"/>
        <w:category>
          <w:name w:val="General"/>
          <w:gallery w:val="placeholder"/>
        </w:category>
        <w:types>
          <w:type w:val="bbPlcHdr"/>
        </w:types>
        <w:behaviors>
          <w:behavior w:val="content"/>
        </w:behaviors>
        <w:guid w:val="{97F6F79B-67A4-495B-9FF7-FC6E1FA91634}"/>
      </w:docPartPr>
      <w:docPartBody>
        <w:p w:rsidR="00BF7725" w:rsidRDefault="00BF7725"/>
      </w:docPartBody>
    </w:docPart>
    <w:docPart>
      <w:docPartPr>
        <w:name w:val="7BFEFCFECE7C49A2B8D480095960F3EF"/>
        <w:category>
          <w:name w:val="General"/>
          <w:gallery w:val="placeholder"/>
        </w:category>
        <w:types>
          <w:type w:val="bbPlcHdr"/>
        </w:types>
        <w:behaviors>
          <w:behavior w:val="content"/>
        </w:behaviors>
        <w:guid w:val="{244A8931-D89E-4F41-9BA6-CAC8E400C4C7}"/>
      </w:docPartPr>
      <w:docPartBody>
        <w:p w:rsidR="00BF7725" w:rsidRDefault="00257DB4" w:rsidP="00257DB4">
          <w:pPr>
            <w:pStyle w:val="7BFEFCFECE7C49A2B8D480095960F3EF"/>
          </w:pPr>
          <w:r w:rsidRPr="007F3F9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DB4"/>
    <w:rsid w:val="00257DB4"/>
    <w:rsid w:val="00A42E27"/>
    <w:rsid w:val="00BA419B"/>
    <w:rsid w:val="00BE3B0B"/>
    <w:rsid w:val="00BF7725"/>
    <w:rsid w:val="00FA3A6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7DB4"/>
    <w:rPr>
      <w:color w:val="808080"/>
    </w:rPr>
  </w:style>
  <w:style w:type="paragraph" w:customStyle="1" w:styleId="4A1CCD45240C4BD887ED34A48DBAC533">
    <w:name w:val="4A1CCD45240C4BD887ED34A48DBAC533"/>
    <w:rsid w:val="00257DB4"/>
  </w:style>
  <w:style w:type="paragraph" w:customStyle="1" w:styleId="9441AE857FC540BBB54C68CD668493F9">
    <w:name w:val="9441AE857FC540BBB54C68CD668493F9"/>
    <w:rsid w:val="00257DB4"/>
  </w:style>
  <w:style w:type="paragraph" w:customStyle="1" w:styleId="7F649032CF394B35BD977B06A3591128">
    <w:name w:val="7F649032CF394B35BD977B06A3591128"/>
    <w:rsid w:val="00257DB4"/>
  </w:style>
  <w:style w:type="paragraph" w:customStyle="1" w:styleId="7BFEFCFECE7C49A2B8D480095960F3EF">
    <w:name w:val="7BFEFCFECE7C49A2B8D480095960F3EF"/>
    <w:rsid w:val="00257DB4"/>
  </w:style>
  <w:style w:type="paragraph" w:customStyle="1" w:styleId="10F1FC70E8C7406480DC8C338577636D">
    <w:name w:val="10F1FC70E8C7406480DC8C338577636D"/>
    <w:rsid w:val="00BE3B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595</Words>
  <Characters>3395</Characters>
  <Application>Microsoft Office Word</Application>
  <DocSecurity>0</DocSecurity>
  <Lines>28</Lines>
  <Paragraphs>7</Paragraphs>
  <ScaleCrop>false</ScaleCrop>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Moore</dc:creator>
  <cp:keywords/>
  <dc:description/>
  <cp:lastModifiedBy>Tara Moore</cp:lastModifiedBy>
  <cp:revision>4</cp:revision>
  <dcterms:created xsi:type="dcterms:W3CDTF">2024-01-23T23:54:00Z</dcterms:created>
  <dcterms:modified xsi:type="dcterms:W3CDTF">2024-01-24T22:55:00Z</dcterms:modified>
</cp:coreProperties>
</file>